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43F53" w14:textId="28265565" w:rsidR="00AE52BE" w:rsidRPr="004E16DE" w:rsidRDefault="004E16DE" w:rsidP="004E16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16DE">
        <w:rPr>
          <w:rFonts w:ascii="Arial" w:eastAsia="Times New Roman" w:hAnsi="Arial" w:cs="Arial"/>
          <w:sz w:val="24"/>
          <w:szCs w:val="24"/>
          <w:lang w:eastAsia="ru-RU"/>
        </w:rPr>
        <w:t xml:space="preserve">             </w:t>
      </w:r>
      <w:r w:rsidR="00AE52BE" w:rsidRPr="004E16DE">
        <w:rPr>
          <w:rFonts w:ascii="Times New Roman" w:eastAsia="Times New Roman" w:hAnsi="Times New Roman" w:cs="Times New Roman"/>
          <w:sz w:val="28"/>
          <w:szCs w:val="28"/>
          <w:lang w:eastAsia="ru-RU"/>
        </w:rPr>
        <w:t>Влияние устного народного творчества на развитие речи детей.</w:t>
      </w:r>
    </w:p>
    <w:p w14:paraId="614E2F9D" w14:textId="77777777" w:rsidR="00AE52BE" w:rsidRPr="004E16DE" w:rsidRDefault="00AE52BE" w:rsidP="004E16DE">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0E8FE07B" w14:textId="123862FB" w:rsidR="00AE52BE" w:rsidRPr="004E16DE" w:rsidRDefault="00AE52BE" w:rsidP="004E16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16DE">
        <w:rPr>
          <w:rFonts w:ascii="Times New Roman" w:eastAsia="Times New Roman" w:hAnsi="Times New Roman" w:cs="Times New Roman"/>
          <w:sz w:val="28"/>
          <w:szCs w:val="28"/>
          <w:lang w:eastAsia="ru-RU"/>
        </w:rPr>
        <w:t>Раннее детство — короткий, но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к труду, вырабатываются навыки и привычки правильного поведения, складывается характер.</w:t>
      </w:r>
      <w:r w:rsidRPr="004E16DE">
        <w:rPr>
          <w:rFonts w:ascii="Times New Roman" w:eastAsia="Times New Roman" w:hAnsi="Times New Roman" w:cs="Times New Roman"/>
          <w:sz w:val="28"/>
          <w:szCs w:val="28"/>
          <w:lang w:eastAsia="ru-RU"/>
        </w:rPr>
        <w:br/>
        <w:t>Именно в этот период ребенок с поразительной быстротой и активностью начинает перенимать нормы поведения окружающих, а главное – овладевать средством общения – речью. У детей происходит формирование нравственных чувств, 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w:t>
      </w:r>
      <w:r w:rsidR="004E16DE" w:rsidRPr="004E16DE">
        <w:rPr>
          <w:rFonts w:ascii="Times New Roman" w:eastAsia="Times New Roman" w:hAnsi="Times New Roman" w:cs="Times New Roman"/>
          <w:sz w:val="28"/>
          <w:szCs w:val="28"/>
          <w:lang w:eastAsia="ru-RU"/>
        </w:rPr>
        <w:t>ужением.</w:t>
      </w:r>
    </w:p>
    <w:p w14:paraId="40A383A8" w14:textId="14438FC9" w:rsidR="00AE52BE" w:rsidRPr="004E16DE" w:rsidRDefault="00AE52BE" w:rsidP="004E16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16DE">
        <w:rPr>
          <w:rFonts w:ascii="Times New Roman" w:eastAsia="Times New Roman" w:hAnsi="Times New Roman" w:cs="Times New Roman"/>
          <w:sz w:val="28"/>
          <w:szCs w:val="28"/>
          <w:lang w:eastAsia="ru-RU"/>
        </w:rPr>
        <w:t>Характерной особенностью детей раннего и младшего возраста является необычайная тяга к ритмически организованному складу речи, звучным ритмам и рифмам, выразительной интонации. Дети любят слушать и читать стихи, явно предпочитая их прозе. При этом</w:t>
      </w:r>
      <w:bookmarkStart w:id="0" w:name="_GoBack"/>
      <w:bookmarkEnd w:id="0"/>
      <w:r w:rsidRPr="004E16DE">
        <w:rPr>
          <w:rFonts w:ascii="Times New Roman" w:eastAsia="Times New Roman" w:hAnsi="Times New Roman" w:cs="Times New Roman"/>
          <w:sz w:val="28"/>
          <w:szCs w:val="28"/>
          <w:lang w:eastAsia="ru-RU"/>
        </w:rPr>
        <w:t xml:space="preserve"> они тяготеют к ритмам динамичным, мелодии радостной,</w:t>
      </w:r>
      <w:r w:rsidR="004E16DE" w:rsidRPr="004E16DE">
        <w:rPr>
          <w:rFonts w:ascii="Times New Roman" w:eastAsia="Times New Roman" w:hAnsi="Times New Roman" w:cs="Times New Roman"/>
          <w:sz w:val="28"/>
          <w:szCs w:val="28"/>
          <w:lang w:eastAsia="ru-RU"/>
        </w:rPr>
        <w:t xml:space="preserve"> </w:t>
      </w:r>
      <w:r w:rsidRPr="004E16DE">
        <w:rPr>
          <w:rFonts w:ascii="Times New Roman" w:eastAsia="Times New Roman" w:hAnsi="Times New Roman" w:cs="Times New Roman"/>
          <w:sz w:val="28"/>
          <w:szCs w:val="28"/>
          <w:lang w:eastAsia="ru-RU"/>
        </w:rPr>
        <w:t>плясовой.</w:t>
      </w:r>
      <w:r w:rsidRPr="004E16DE">
        <w:rPr>
          <w:rFonts w:ascii="Times New Roman" w:eastAsia="Times New Roman" w:hAnsi="Times New Roman" w:cs="Times New Roman"/>
          <w:sz w:val="28"/>
          <w:szCs w:val="28"/>
          <w:lang w:eastAsia="ru-RU"/>
        </w:rPr>
        <w:br/>
        <w:t>Круг интересов</w:t>
      </w:r>
      <w:r w:rsidR="004E16DE">
        <w:rPr>
          <w:rFonts w:ascii="Times New Roman" w:eastAsia="Times New Roman" w:hAnsi="Times New Roman" w:cs="Times New Roman"/>
          <w:sz w:val="28"/>
          <w:szCs w:val="28"/>
          <w:lang w:eastAsia="ru-RU"/>
        </w:rPr>
        <w:t>,</w:t>
      </w:r>
      <w:r w:rsidRPr="004E16DE">
        <w:rPr>
          <w:rFonts w:ascii="Times New Roman" w:eastAsia="Times New Roman" w:hAnsi="Times New Roman" w:cs="Times New Roman"/>
          <w:sz w:val="28"/>
          <w:szCs w:val="28"/>
          <w:lang w:eastAsia="ru-RU"/>
        </w:rPr>
        <w:t xml:space="preserve"> в связи с этим у младших дошкольников составляют главным образом произведения фольклора</w:t>
      </w:r>
      <w:r w:rsidRPr="004E16DE">
        <w:rPr>
          <w:rFonts w:ascii="Times New Roman" w:eastAsia="Times New Roman" w:hAnsi="Times New Roman" w:cs="Times New Roman"/>
          <w:b/>
          <w:bCs/>
          <w:i/>
          <w:iCs/>
          <w:sz w:val="28"/>
          <w:szCs w:val="28"/>
          <w:lang w:eastAsia="ru-RU"/>
        </w:rPr>
        <w:t>. </w:t>
      </w:r>
      <w:r w:rsidRPr="004E16DE">
        <w:rPr>
          <w:rFonts w:ascii="Times New Roman" w:eastAsia="Times New Roman" w:hAnsi="Times New Roman" w:cs="Times New Roman"/>
          <w:sz w:val="28"/>
          <w:szCs w:val="28"/>
          <w:lang w:eastAsia="ru-RU"/>
        </w:rPr>
        <w:t>Это детский фольклор – сказки, частушки, потешки, песенки, народные игры.</w:t>
      </w:r>
    </w:p>
    <w:p w14:paraId="5BFEADFA" w14:textId="77777777" w:rsidR="00AE52BE" w:rsidRPr="004E16DE" w:rsidRDefault="00AE52BE" w:rsidP="004E16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16DE">
        <w:rPr>
          <w:rFonts w:ascii="Times New Roman" w:eastAsia="Times New Roman" w:hAnsi="Times New Roman" w:cs="Times New Roman"/>
          <w:sz w:val="28"/>
          <w:szCs w:val="28"/>
          <w:lang w:eastAsia="ru-RU"/>
        </w:rPr>
        <w:t>Мудрость и простота, органично сочетающиеся в фольклоре, помогают донести до маленького человека высокие нравственные идеалы. Воспитание трудолюбия, милосердия, честности, уважения к старшим, забота о младших – заповеди в народной педагогике, которые служат своеобразным ориентиром, духовным компасом.</w:t>
      </w:r>
      <w:r w:rsidRPr="004E16DE">
        <w:rPr>
          <w:rFonts w:ascii="Times New Roman" w:eastAsia="Times New Roman" w:hAnsi="Times New Roman" w:cs="Times New Roman"/>
          <w:sz w:val="28"/>
          <w:szCs w:val="28"/>
          <w:lang w:eastAsia="ru-RU"/>
        </w:rPr>
        <w:br/>
        <w:t>При восприятии фольклорного произведения малыши, прежде всего, обращают внимание на героев, их интересуют внешность персонажа, его действия, поступки. Младшие дошкольники переживают все, что происходит с героем: бурно радуются победе положительного персонажа, благополучному исходу событий, торжеству добра над злом.</w:t>
      </w:r>
      <w:r w:rsidRPr="004E16DE">
        <w:rPr>
          <w:rFonts w:ascii="Times New Roman" w:eastAsia="Times New Roman" w:hAnsi="Times New Roman" w:cs="Times New Roman"/>
          <w:sz w:val="28"/>
          <w:szCs w:val="28"/>
          <w:lang w:eastAsia="ru-RU"/>
        </w:rPr>
        <w:br/>
        <w:t>В жанрах детского фольклора, где в простых, незатейливых, коротких стихотворениях ребенку рассказывается и о правилах личной гигиены, и о правилах жизни среди людей, и о том высоком, что должно быть в человеке, что делает его человеком нравственным. Ребенок только начинает делать первые шаги, но ему уже говорят о том, что ждет его в будущей взрослой жизни.</w:t>
      </w:r>
    </w:p>
    <w:p w14:paraId="546549E1" w14:textId="77777777" w:rsidR="00AE52BE" w:rsidRPr="004E16DE" w:rsidRDefault="00AE52BE" w:rsidP="004E16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16DE">
        <w:rPr>
          <w:rFonts w:ascii="Times New Roman" w:eastAsia="Times New Roman" w:hAnsi="Times New Roman" w:cs="Times New Roman"/>
          <w:sz w:val="28"/>
          <w:szCs w:val="28"/>
          <w:lang w:eastAsia="ru-RU"/>
        </w:rPr>
        <w:t>Фольклор в воспитании детей играет важную роль. Деление его на жанры позволяет в определённом возрасте ребёнка обогащать его духовный мир, развивать патриотизм, уважение к прошлому своего народа, изучение его традиций, усвоение морально-нравственных норм поведения в обществе.</w:t>
      </w:r>
    </w:p>
    <w:p w14:paraId="4CD01275" w14:textId="77777777" w:rsidR="00AE52BE" w:rsidRPr="004E16DE" w:rsidRDefault="00AE52BE" w:rsidP="004E16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16DE">
        <w:rPr>
          <w:rFonts w:ascii="Times New Roman" w:eastAsia="Times New Roman" w:hAnsi="Times New Roman" w:cs="Times New Roman"/>
          <w:sz w:val="28"/>
          <w:szCs w:val="28"/>
          <w:lang w:eastAsia="ru-RU"/>
        </w:rPr>
        <w:t>С помощью фольклора не только передаются представления о жизни, о нравственности, но решаются задачи развития ребенка. Фольклор оказывает психофизиологическое воздействие на детей: вызывает радостные эмоции, помогает координировать движения, развивать речь, учит преодолевать страх.</w:t>
      </w:r>
      <w:r w:rsidRPr="004E16DE">
        <w:rPr>
          <w:rFonts w:ascii="Times New Roman" w:eastAsia="Times New Roman" w:hAnsi="Times New Roman" w:cs="Times New Roman"/>
          <w:sz w:val="28"/>
          <w:szCs w:val="28"/>
          <w:lang w:eastAsia="ru-RU"/>
        </w:rPr>
        <w:br/>
        <w:t>В этом возрасте песенки и потешки, являются самыми распространенными и действенным жанром.</w:t>
      </w:r>
    </w:p>
    <w:p w14:paraId="6560E48C" w14:textId="77777777" w:rsidR="00AE52BE" w:rsidRPr="004E16DE" w:rsidRDefault="00AE52BE" w:rsidP="004E16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16DE">
        <w:rPr>
          <w:rFonts w:ascii="Times New Roman" w:eastAsia="Times New Roman" w:hAnsi="Times New Roman" w:cs="Times New Roman"/>
          <w:sz w:val="28"/>
          <w:szCs w:val="28"/>
          <w:lang w:eastAsia="ru-RU"/>
        </w:rPr>
        <w:t>Особое место уделяется </w:t>
      </w:r>
      <w:r w:rsidRPr="004E16DE">
        <w:rPr>
          <w:rFonts w:ascii="Times New Roman" w:eastAsia="Times New Roman" w:hAnsi="Times New Roman" w:cs="Times New Roman"/>
          <w:b/>
          <w:bCs/>
          <w:i/>
          <w:iCs/>
          <w:sz w:val="28"/>
          <w:szCs w:val="28"/>
          <w:lang w:eastAsia="ru-RU"/>
        </w:rPr>
        <w:t>колыбельной песне.</w:t>
      </w:r>
      <w:r w:rsidRPr="004E16DE">
        <w:rPr>
          <w:rFonts w:ascii="Times New Roman" w:eastAsia="Times New Roman" w:hAnsi="Times New Roman" w:cs="Times New Roman"/>
          <w:sz w:val="28"/>
          <w:szCs w:val="28"/>
          <w:lang w:eastAsia="ru-RU"/>
        </w:rPr>
        <w:t xml:space="preserve"> Колыбельную песню считают началом народной педагогики. Звук родного языка, слово материнское может все - и утешить, и пожалеет, и сделает счастливым. Колыбельная – это заговор от всех скорбей, </w:t>
      </w:r>
      <w:r w:rsidRPr="004E16DE">
        <w:rPr>
          <w:rFonts w:ascii="Times New Roman" w:eastAsia="Times New Roman" w:hAnsi="Times New Roman" w:cs="Times New Roman"/>
          <w:sz w:val="28"/>
          <w:szCs w:val="28"/>
          <w:lang w:eastAsia="ru-RU"/>
        </w:rPr>
        <w:lastRenderedPageBreak/>
        <w:t>от всех напастей: «от лома-</w:t>
      </w:r>
      <w:proofErr w:type="spellStart"/>
      <w:r w:rsidRPr="004E16DE">
        <w:rPr>
          <w:rFonts w:ascii="Times New Roman" w:eastAsia="Times New Roman" w:hAnsi="Times New Roman" w:cs="Times New Roman"/>
          <w:sz w:val="28"/>
          <w:szCs w:val="28"/>
          <w:lang w:eastAsia="ru-RU"/>
        </w:rPr>
        <w:t>ломища</w:t>
      </w:r>
      <w:proofErr w:type="spellEnd"/>
      <w:r w:rsidRPr="004E16DE">
        <w:rPr>
          <w:rFonts w:ascii="Times New Roman" w:eastAsia="Times New Roman" w:hAnsi="Times New Roman" w:cs="Times New Roman"/>
          <w:sz w:val="28"/>
          <w:szCs w:val="28"/>
          <w:lang w:eastAsia="ru-RU"/>
        </w:rPr>
        <w:t xml:space="preserve">, от зла – человечища». В колыбельных песнях ребенку желают удачи и преуспевания: «Будешь в золоте ходить, парчовую шубу носить», раскрывается тема дома, домашнего уюта («Как у дяди Ермолая», «Патока с имбирем»), рассказывают о доброте материнских рук («Баю, </w:t>
      </w:r>
      <w:proofErr w:type="spellStart"/>
      <w:r w:rsidRPr="004E16DE">
        <w:rPr>
          <w:rFonts w:ascii="Times New Roman" w:eastAsia="Times New Roman" w:hAnsi="Times New Roman" w:cs="Times New Roman"/>
          <w:sz w:val="28"/>
          <w:szCs w:val="28"/>
          <w:lang w:eastAsia="ru-RU"/>
        </w:rPr>
        <w:t>баюшки</w:t>
      </w:r>
      <w:proofErr w:type="spellEnd"/>
      <w:r w:rsidRPr="004E16DE">
        <w:rPr>
          <w:rFonts w:ascii="Times New Roman" w:eastAsia="Times New Roman" w:hAnsi="Times New Roman" w:cs="Times New Roman"/>
          <w:sz w:val="28"/>
          <w:szCs w:val="28"/>
          <w:lang w:eastAsia="ru-RU"/>
        </w:rPr>
        <w:t>, баю», «Ты, собачка, не лай»). Каждое слово этих песен заветное и передавалось из рода, из поколения в поколение.</w:t>
      </w:r>
    </w:p>
    <w:p w14:paraId="512CCB17" w14:textId="77777777" w:rsidR="00AE52BE" w:rsidRPr="004E16DE" w:rsidRDefault="00AE52BE" w:rsidP="004E16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16DE">
        <w:rPr>
          <w:rFonts w:ascii="Times New Roman" w:eastAsia="Times New Roman" w:hAnsi="Times New Roman" w:cs="Times New Roman"/>
          <w:b/>
          <w:bCs/>
          <w:i/>
          <w:iCs/>
          <w:sz w:val="28"/>
          <w:szCs w:val="28"/>
          <w:lang w:eastAsia="ru-RU"/>
        </w:rPr>
        <w:t>Потешка </w:t>
      </w:r>
      <w:r w:rsidRPr="004E16DE">
        <w:rPr>
          <w:rFonts w:ascii="Times New Roman" w:eastAsia="Times New Roman" w:hAnsi="Times New Roman" w:cs="Times New Roman"/>
          <w:sz w:val="28"/>
          <w:szCs w:val="28"/>
          <w:lang w:eastAsia="ru-RU"/>
        </w:rPr>
        <w:t>- особый вид малого фольклорного жанра, она очень доступна детям. Мир звуков и красок окружает ребенка. Научить малыша видеть, чувствовать подлинную их красоту, значит сделать его более богатым духовно, более счастливым. Под звуки их ласковых, напевных слов, малыш легче проснется, даст себя умыть («Водичка - водичка»), накормить («Сорока - сорока»). Сопровождая действия с малышом словами потешки, он радуется, вслушивается в звуки речи, улавливает ритм, отдельные звукосочетания и понемногу проникает в их смысл. Малыши знакомятся с элементами народного быта и с действиями человека: «Еду - еду, к бабе, к деду», «Ладушки - ладушки», «Вот и люди спят» , «Собака на кухне пироги печет», «Пошел котик на Торжок», «Кисонька -</w:t>
      </w:r>
      <w:proofErr w:type="spellStart"/>
      <w:r w:rsidRPr="004E16DE">
        <w:rPr>
          <w:rFonts w:ascii="Times New Roman" w:eastAsia="Times New Roman" w:hAnsi="Times New Roman" w:cs="Times New Roman"/>
          <w:sz w:val="28"/>
          <w:szCs w:val="28"/>
          <w:lang w:eastAsia="ru-RU"/>
        </w:rPr>
        <w:t>мурысонька</w:t>
      </w:r>
      <w:proofErr w:type="spellEnd"/>
      <w:r w:rsidRPr="004E16DE">
        <w:rPr>
          <w:rFonts w:ascii="Times New Roman" w:eastAsia="Times New Roman" w:hAnsi="Times New Roman" w:cs="Times New Roman"/>
          <w:sz w:val="28"/>
          <w:szCs w:val="28"/>
          <w:lang w:eastAsia="ru-RU"/>
        </w:rPr>
        <w:t xml:space="preserve">», и др. Другие потешки олицетворяют материнскую любовь, взаимодействия «больших» и «маленьких»: «Курочка - </w:t>
      </w:r>
      <w:proofErr w:type="spellStart"/>
      <w:r w:rsidRPr="004E16DE">
        <w:rPr>
          <w:rFonts w:ascii="Times New Roman" w:eastAsia="Times New Roman" w:hAnsi="Times New Roman" w:cs="Times New Roman"/>
          <w:sz w:val="28"/>
          <w:szCs w:val="28"/>
          <w:lang w:eastAsia="ru-RU"/>
        </w:rPr>
        <w:t>рябушка</w:t>
      </w:r>
      <w:proofErr w:type="spellEnd"/>
      <w:r w:rsidRPr="004E16DE">
        <w:rPr>
          <w:rFonts w:ascii="Times New Roman" w:eastAsia="Times New Roman" w:hAnsi="Times New Roman" w:cs="Times New Roman"/>
          <w:sz w:val="28"/>
          <w:szCs w:val="28"/>
          <w:lang w:eastAsia="ru-RU"/>
        </w:rPr>
        <w:t xml:space="preserve">, куда пошла», «Ай, баю - бай», «Баю - баю - баю - бай, ты собачка не лай». В простых, незатейливых, коротких стихотворениях ребенку рассказывается и о правилах жизни среди людей, и о том высоком, что должно быть в человеке, что делает его человеком нравственным: «Тили - тили - бом», «Наша-то хозяюшка сметлива была», «Пошла Маня на базар», «Котик серенький присел», «Кто у нас хороший?», «Катя, Катя </w:t>
      </w:r>
      <w:proofErr w:type="spellStart"/>
      <w:r w:rsidRPr="004E16DE">
        <w:rPr>
          <w:rFonts w:ascii="Times New Roman" w:eastAsia="Times New Roman" w:hAnsi="Times New Roman" w:cs="Times New Roman"/>
          <w:sz w:val="28"/>
          <w:szCs w:val="28"/>
          <w:lang w:eastAsia="ru-RU"/>
        </w:rPr>
        <w:t>маленька</w:t>
      </w:r>
      <w:proofErr w:type="spellEnd"/>
      <w:r w:rsidRPr="004E16DE">
        <w:rPr>
          <w:rFonts w:ascii="Times New Roman" w:eastAsia="Times New Roman" w:hAnsi="Times New Roman" w:cs="Times New Roman"/>
          <w:sz w:val="28"/>
          <w:szCs w:val="28"/>
          <w:lang w:eastAsia="ru-RU"/>
        </w:rPr>
        <w:t>».</w:t>
      </w:r>
      <w:r w:rsidRPr="004E16DE">
        <w:rPr>
          <w:rFonts w:ascii="Times New Roman" w:eastAsia="Times New Roman" w:hAnsi="Times New Roman" w:cs="Times New Roman"/>
          <w:sz w:val="28"/>
          <w:szCs w:val="28"/>
          <w:lang w:eastAsia="ru-RU"/>
        </w:rPr>
        <w:br/>
        <w:t>Из всех фольклорных жанров </w:t>
      </w:r>
      <w:r w:rsidRPr="004E16DE">
        <w:rPr>
          <w:rFonts w:ascii="Times New Roman" w:eastAsia="Times New Roman" w:hAnsi="Times New Roman" w:cs="Times New Roman"/>
          <w:b/>
          <w:bCs/>
          <w:i/>
          <w:iCs/>
          <w:sz w:val="28"/>
          <w:szCs w:val="28"/>
          <w:lang w:eastAsia="ru-RU"/>
        </w:rPr>
        <w:t>сказка</w:t>
      </w:r>
      <w:r w:rsidRPr="004E16DE">
        <w:rPr>
          <w:rFonts w:ascii="Times New Roman" w:eastAsia="Times New Roman" w:hAnsi="Times New Roman" w:cs="Times New Roman"/>
          <w:sz w:val="28"/>
          <w:szCs w:val="28"/>
          <w:lang w:eastAsia="ru-RU"/>
        </w:rPr>
        <w:t> является наиболее структурированной и подчиняющейся определенным законам. Сказки – своего рода нравственный кодекс народа, их героика – это хотя воображаемые, но примеры истинного поведения человека. В сказках выражено радостное приятие бытия – удел честного, умеющего постоять за своё достоинство человека. Социально-педагогической основой сказки выступают социализирующая, культурно-этническая, голографическая, вербально-образная, креативная функции (Ю.А. Лебедев). Разнообразен сказочный фонд. Здесь и сказки предельно простые по содержанию и форме (“Курочка ряба”, “Репка”), и сказки с острым захватывающим сюжетом (“Кот, петух и лиса”, “Гуси-лебеди”). Знакомя детей со сказками, необходимо акцентировать внимание на добрых чувствах, на воспитании гуманного отношения к окружающей действительности. Их содержание направлено на пробуждение первых проявлений сочувствия, сопереживания душевному и физическому состоянию героя или другим персонажам. Например, физическое напряжение - «тянем - потянем, вытянуть не можем» (Репка), или просьбу - «пустите меня к себе» («Теремок»), или прямую угрозу - « я тебя съем» («Колобок»), или печаль и слезы – «дед плачет, плачет, баба плачет» («Курочка Ряба»), или вежливость и заботу - «</w:t>
      </w:r>
      <w:proofErr w:type="spellStart"/>
      <w:r w:rsidRPr="004E16DE">
        <w:rPr>
          <w:rFonts w:ascii="Times New Roman" w:eastAsia="Times New Roman" w:hAnsi="Times New Roman" w:cs="Times New Roman"/>
          <w:sz w:val="28"/>
          <w:szCs w:val="28"/>
          <w:lang w:eastAsia="ru-RU"/>
        </w:rPr>
        <w:t>козлятушки</w:t>
      </w:r>
      <w:proofErr w:type="spellEnd"/>
      <w:r w:rsidRPr="004E16DE">
        <w:rPr>
          <w:rFonts w:ascii="Times New Roman" w:eastAsia="Times New Roman" w:hAnsi="Times New Roman" w:cs="Times New Roman"/>
          <w:sz w:val="28"/>
          <w:szCs w:val="28"/>
          <w:lang w:eastAsia="ru-RU"/>
        </w:rPr>
        <w:t xml:space="preserve"> - ребятушки, </w:t>
      </w:r>
      <w:proofErr w:type="spellStart"/>
      <w:r w:rsidRPr="004E16DE">
        <w:rPr>
          <w:rFonts w:ascii="Times New Roman" w:eastAsia="Times New Roman" w:hAnsi="Times New Roman" w:cs="Times New Roman"/>
          <w:sz w:val="28"/>
          <w:szCs w:val="28"/>
          <w:lang w:eastAsia="ru-RU"/>
        </w:rPr>
        <w:t>отворитеся</w:t>
      </w:r>
      <w:proofErr w:type="spellEnd"/>
      <w:r w:rsidRPr="004E16DE">
        <w:rPr>
          <w:rFonts w:ascii="Times New Roman" w:eastAsia="Times New Roman" w:hAnsi="Times New Roman" w:cs="Times New Roman"/>
          <w:sz w:val="28"/>
          <w:szCs w:val="28"/>
          <w:lang w:eastAsia="ru-RU"/>
        </w:rPr>
        <w:t xml:space="preserve">, </w:t>
      </w:r>
      <w:proofErr w:type="spellStart"/>
      <w:r w:rsidRPr="004E16DE">
        <w:rPr>
          <w:rFonts w:ascii="Times New Roman" w:eastAsia="Times New Roman" w:hAnsi="Times New Roman" w:cs="Times New Roman"/>
          <w:sz w:val="28"/>
          <w:szCs w:val="28"/>
          <w:lang w:eastAsia="ru-RU"/>
        </w:rPr>
        <w:t>отопритеся</w:t>
      </w:r>
      <w:proofErr w:type="spellEnd"/>
      <w:r w:rsidRPr="004E16DE">
        <w:rPr>
          <w:rFonts w:ascii="Times New Roman" w:eastAsia="Times New Roman" w:hAnsi="Times New Roman" w:cs="Times New Roman"/>
          <w:sz w:val="28"/>
          <w:szCs w:val="28"/>
          <w:lang w:eastAsia="ru-RU"/>
        </w:rPr>
        <w:t xml:space="preserve"> ваша мать пришла молочка принесла» («Волк и семеро козлят»). Эти сказки открывают перед ребенком первые человеческие отношения</w:t>
      </w:r>
      <w:r w:rsidRPr="004E16DE">
        <w:rPr>
          <w:rFonts w:ascii="Times New Roman" w:eastAsia="Times New Roman" w:hAnsi="Times New Roman" w:cs="Times New Roman"/>
          <w:sz w:val="28"/>
          <w:szCs w:val="28"/>
          <w:lang w:eastAsia="ru-RU"/>
        </w:rPr>
        <w:br/>
        <w:t>Таким образом, сказки готовят ребенка к жизни, воспитывают добрые чувства, учат детей не подчиняться злому обращению, не опускать руки при возникновении проблем, а смело сражаться с неприятностями и побеждать их, побуждают к положительным поступкам, действиям. Так воспитывается оптимизм, умение действенно преодолевать трудности, творить добро.</w:t>
      </w:r>
    </w:p>
    <w:p w14:paraId="3E781157" w14:textId="77777777" w:rsidR="00AE52BE" w:rsidRPr="004E16DE" w:rsidRDefault="00AE52BE" w:rsidP="004E16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16DE">
        <w:rPr>
          <w:rFonts w:ascii="Times New Roman" w:eastAsia="Times New Roman" w:hAnsi="Times New Roman" w:cs="Times New Roman"/>
          <w:sz w:val="28"/>
          <w:szCs w:val="28"/>
          <w:lang w:eastAsia="ru-RU"/>
        </w:rPr>
        <w:lastRenderedPageBreak/>
        <w:t>Фольклор развивает устную речь ребёнка, влияет на его духовное развитие, на его фантазию. Каждый жанр детского фольклора учит определённым нравственным нормам. Так, например, сказка, путём уподобления животных людям, показывает ребёнку нормы поведения в обществе, а волшебные сказки развивают не только фантазию, но и смекалку. Пословицы, поговорки учат детей народной мудрости, испытанной веками и не потерявшей своей актуальности в наше время.</w:t>
      </w:r>
    </w:p>
    <w:p w14:paraId="1F3E043C" w14:textId="77777777" w:rsidR="00AE52BE" w:rsidRPr="004E16DE" w:rsidRDefault="00AE52BE" w:rsidP="004E16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16DE">
        <w:rPr>
          <w:rFonts w:ascii="Times New Roman" w:eastAsia="Times New Roman" w:hAnsi="Times New Roman" w:cs="Times New Roman"/>
          <w:sz w:val="28"/>
          <w:szCs w:val="28"/>
          <w:lang w:eastAsia="ru-RU"/>
        </w:rPr>
        <w:t xml:space="preserve">Устное народное творчество, народная игрушка и </w:t>
      </w:r>
      <w:proofErr w:type="gramStart"/>
      <w:r w:rsidRPr="004E16DE">
        <w:rPr>
          <w:rFonts w:ascii="Times New Roman" w:eastAsia="Times New Roman" w:hAnsi="Times New Roman" w:cs="Times New Roman"/>
          <w:sz w:val="28"/>
          <w:szCs w:val="28"/>
          <w:lang w:eastAsia="ru-RU"/>
        </w:rPr>
        <w:t>народная игра это</w:t>
      </w:r>
      <w:proofErr w:type="gramEnd"/>
      <w:r w:rsidRPr="004E16DE">
        <w:rPr>
          <w:rFonts w:ascii="Times New Roman" w:eastAsia="Times New Roman" w:hAnsi="Times New Roman" w:cs="Times New Roman"/>
          <w:sz w:val="28"/>
          <w:szCs w:val="28"/>
          <w:lang w:eastAsia="ru-RU"/>
        </w:rPr>
        <w:t xml:space="preserve"> те средства, которые содержат в себе знания, и позволяют детям наследовать традиционную отечественную культуру. Культурное наследие передаётся из поколения в поколение, развивая и обогащая мир ребёнка. Фольклор является уникальным средством для передачи народной мудрости и воспитании детей на начальном этапе их развития.</w:t>
      </w:r>
      <w:r w:rsidRPr="004E16DE">
        <w:rPr>
          <w:rFonts w:ascii="Times New Roman" w:eastAsia="Times New Roman" w:hAnsi="Times New Roman" w:cs="Times New Roman"/>
          <w:sz w:val="28"/>
          <w:szCs w:val="28"/>
          <w:lang w:eastAsia="ru-RU"/>
        </w:rPr>
        <w:br/>
        <w:t>Таким образом, произведение устного народного творчества не только формируют любовь к традициям своего народа, но и способствуют развитию личности в духе патриотизма.</w:t>
      </w:r>
      <w:r w:rsidRPr="004E16DE">
        <w:rPr>
          <w:rFonts w:ascii="Times New Roman" w:eastAsia="Times New Roman" w:hAnsi="Times New Roman" w:cs="Times New Roman"/>
          <w:sz w:val="28"/>
          <w:szCs w:val="28"/>
          <w:lang w:eastAsia="ru-RU"/>
        </w:rPr>
        <w:br/>
        <w:t>В наше время, когда вопросы нравственного, эстетического воспитания встают особенно остро, с детских лет необходимо развивать эмоциональное восприятие произведений искусства, это будет пробуждать в ребёнке нравственное начало, самостоятельность мысли, формировать эстетическое восприятие мир.</w:t>
      </w:r>
      <w:r w:rsidRPr="004E16DE">
        <w:rPr>
          <w:rFonts w:ascii="Times New Roman" w:eastAsia="Times New Roman" w:hAnsi="Times New Roman" w:cs="Times New Roman"/>
          <w:sz w:val="28"/>
          <w:szCs w:val="28"/>
          <w:lang w:eastAsia="ru-RU"/>
        </w:rPr>
        <w:br/>
        <w:t>В заключении можно сделать вывод, что, целенаправленное и систематическое ознакомление детей с фольклором помогает в решении такой сложной и важной задачи – приобщение к художественному наследию нашей культуры. Кроме того, устное народное творчество помогает устанавливать эмоциональный контакт во время общения взрослого с малышом, оказывает влияние на формирование основных нравственных качеств, пробуждает в ребенке чувства любви, симпатии к людям, ко всему живому, интерес и уважение к труду.</w:t>
      </w:r>
    </w:p>
    <w:p w14:paraId="0C1F7037" w14:textId="77777777" w:rsidR="002055BC" w:rsidRPr="004E16DE" w:rsidRDefault="002055BC" w:rsidP="004E16DE">
      <w:pPr>
        <w:spacing w:after="0" w:line="240" w:lineRule="auto"/>
        <w:ind w:firstLine="709"/>
        <w:rPr>
          <w:rFonts w:ascii="Times New Roman" w:hAnsi="Times New Roman" w:cs="Times New Roman"/>
          <w:sz w:val="28"/>
          <w:szCs w:val="28"/>
        </w:rPr>
      </w:pPr>
    </w:p>
    <w:sectPr w:rsidR="002055BC" w:rsidRPr="004E16DE" w:rsidSect="004E16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BC"/>
    <w:rsid w:val="002055BC"/>
    <w:rsid w:val="004E16DE"/>
    <w:rsid w:val="00736446"/>
    <w:rsid w:val="00AE5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2789"/>
  <w15:chartTrackingRefBased/>
  <w15:docId w15:val="{6824DACD-FB98-45FA-8A9F-5B0FDA84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2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1251</Words>
  <Characters>7132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5</cp:revision>
  <dcterms:created xsi:type="dcterms:W3CDTF">2025-04-08T10:01:00Z</dcterms:created>
  <dcterms:modified xsi:type="dcterms:W3CDTF">2025-04-08T11:14:00Z</dcterms:modified>
</cp:coreProperties>
</file>