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8C" w:rsidRPr="002B1F8C" w:rsidRDefault="002B1F8C" w:rsidP="002B1F8C">
      <w:pPr>
        <w:jc w:val="center"/>
        <w:rPr>
          <w:rFonts w:ascii="Times New Roman" w:hAnsi="Times New Roman" w:cs="Times New Roman"/>
          <w:sz w:val="40"/>
          <w:szCs w:val="40"/>
        </w:rPr>
      </w:pPr>
      <w:r w:rsidRPr="002B1F8C">
        <w:rPr>
          <w:rFonts w:ascii="Times New Roman" w:hAnsi="Times New Roman" w:cs="Times New Roman"/>
          <w:sz w:val="40"/>
          <w:szCs w:val="40"/>
        </w:rPr>
        <w:t>Консультация для родителей</w:t>
      </w:r>
    </w:p>
    <w:p w:rsidR="002B1F8C" w:rsidRPr="002B1F8C" w:rsidRDefault="002B1F8C" w:rsidP="002B1F8C">
      <w:pPr>
        <w:jc w:val="center"/>
        <w:rPr>
          <w:rFonts w:ascii="Times New Roman" w:hAnsi="Times New Roman" w:cs="Times New Roman"/>
          <w:sz w:val="40"/>
          <w:szCs w:val="40"/>
        </w:rPr>
      </w:pPr>
      <w:r w:rsidRPr="002B1F8C">
        <w:rPr>
          <w:rFonts w:ascii="Times New Roman" w:hAnsi="Times New Roman" w:cs="Times New Roman"/>
          <w:sz w:val="40"/>
          <w:szCs w:val="40"/>
        </w:rPr>
        <w:t>«</w:t>
      </w:r>
      <w:proofErr w:type="spellStart"/>
      <w:r w:rsidRPr="002B1F8C">
        <w:rPr>
          <w:rFonts w:ascii="Times New Roman" w:hAnsi="Times New Roman" w:cs="Times New Roman"/>
          <w:sz w:val="40"/>
          <w:szCs w:val="40"/>
        </w:rPr>
        <w:t>Гиперактивный</w:t>
      </w:r>
      <w:proofErr w:type="spellEnd"/>
      <w:r w:rsidRPr="002B1F8C">
        <w:rPr>
          <w:rFonts w:ascii="Times New Roman" w:hAnsi="Times New Roman" w:cs="Times New Roman"/>
          <w:sz w:val="40"/>
          <w:szCs w:val="40"/>
        </w:rPr>
        <w:t>» ребенок. Какой он?</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Последнее время мы все чаще слышим понятие «</w:t>
      </w:r>
      <w:proofErr w:type="spellStart"/>
      <w:r w:rsidRPr="002B1F8C">
        <w:rPr>
          <w:rFonts w:ascii="Times New Roman" w:hAnsi="Times New Roman" w:cs="Times New Roman"/>
          <w:sz w:val="28"/>
          <w:szCs w:val="28"/>
        </w:rPr>
        <w:t>гиперактивный</w:t>
      </w:r>
      <w:proofErr w:type="spellEnd"/>
      <w:r w:rsidRPr="002B1F8C">
        <w:rPr>
          <w:rFonts w:ascii="Times New Roman" w:hAnsi="Times New Roman" w:cs="Times New Roman"/>
          <w:sz w:val="28"/>
          <w:szCs w:val="28"/>
        </w:rPr>
        <w:t xml:space="preserve">» ребенок. Какой он? Каковы причины </w:t>
      </w:r>
      <w:proofErr w:type="spellStart"/>
      <w:r w:rsidRPr="002B1F8C">
        <w:rPr>
          <w:rFonts w:ascii="Times New Roman" w:hAnsi="Times New Roman" w:cs="Times New Roman"/>
          <w:sz w:val="28"/>
          <w:szCs w:val="28"/>
        </w:rPr>
        <w:t>гиперактивности</w:t>
      </w:r>
      <w:proofErr w:type="spellEnd"/>
      <w:r w:rsidRPr="002B1F8C">
        <w:rPr>
          <w:rFonts w:ascii="Times New Roman" w:hAnsi="Times New Roman" w:cs="Times New Roman"/>
          <w:sz w:val="28"/>
          <w:szCs w:val="28"/>
        </w:rPr>
        <w:t xml:space="preserve"> ребенка? Что делать в данной ситуации. Если говори</w:t>
      </w:r>
      <w:r>
        <w:rPr>
          <w:rFonts w:ascii="Times New Roman" w:hAnsi="Times New Roman" w:cs="Times New Roman"/>
          <w:sz w:val="28"/>
          <w:szCs w:val="28"/>
        </w:rPr>
        <w:t>ть подробно, то в переводе с ла</w:t>
      </w:r>
      <w:r w:rsidRPr="002B1F8C">
        <w:rPr>
          <w:rFonts w:ascii="Times New Roman" w:hAnsi="Times New Roman" w:cs="Times New Roman"/>
          <w:sz w:val="28"/>
          <w:szCs w:val="28"/>
        </w:rPr>
        <w:t>тинского языка "активный</w:t>
      </w:r>
      <w:proofErr w:type="gramStart"/>
      <w:r w:rsidRPr="002B1F8C">
        <w:rPr>
          <w:rFonts w:ascii="Times New Roman" w:hAnsi="Times New Roman" w:cs="Times New Roman"/>
          <w:sz w:val="28"/>
          <w:szCs w:val="28"/>
        </w:rPr>
        <w:t>"з</w:t>
      </w:r>
      <w:proofErr w:type="gramEnd"/>
      <w:r w:rsidRPr="002B1F8C">
        <w:rPr>
          <w:rFonts w:ascii="Times New Roman" w:hAnsi="Times New Roman" w:cs="Times New Roman"/>
          <w:sz w:val="28"/>
          <w:szCs w:val="28"/>
        </w:rPr>
        <w:t>начит деятельный, действенный, а греческое слово "</w:t>
      </w:r>
      <w:proofErr w:type="spellStart"/>
      <w:r w:rsidRPr="002B1F8C">
        <w:rPr>
          <w:rFonts w:ascii="Times New Roman" w:hAnsi="Times New Roman" w:cs="Times New Roman"/>
          <w:sz w:val="28"/>
          <w:szCs w:val="28"/>
        </w:rPr>
        <w:t>гипер</w:t>
      </w:r>
      <w:proofErr w:type="spellEnd"/>
      <w:r w:rsidRPr="002B1F8C">
        <w:rPr>
          <w:rFonts w:ascii="Times New Roman" w:hAnsi="Times New Roman" w:cs="Times New Roman"/>
          <w:sz w:val="28"/>
          <w:szCs w:val="28"/>
        </w:rPr>
        <w:t>"указывает на превышение нормы. В литературе, в описании таких детей часто употребляются термины: "подвижные", "шустрики", "вечный двигатель", "живчик".</w:t>
      </w:r>
    </w:p>
    <w:p w:rsidR="002B1F8C" w:rsidRPr="002B1F8C" w:rsidRDefault="002B1F8C" w:rsidP="002B1F8C">
      <w:pPr>
        <w:spacing w:after="0"/>
        <w:jc w:val="both"/>
        <w:rPr>
          <w:rFonts w:ascii="Times New Roman" w:hAnsi="Times New Roman" w:cs="Times New Roman"/>
          <w:sz w:val="28"/>
          <w:szCs w:val="28"/>
        </w:rPr>
      </w:pPr>
      <w:proofErr w:type="spellStart"/>
      <w:r w:rsidRPr="002B1F8C">
        <w:rPr>
          <w:rFonts w:ascii="Times New Roman" w:hAnsi="Times New Roman" w:cs="Times New Roman"/>
          <w:sz w:val="28"/>
          <w:szCs w:val="28"/>
        </w:rPr>
        <w:t>Гиперактивность</w:t>
      </w:r>
      <w:proofErr w:type="spellEnd"/>
      <w:r w:rsidRPr="002B1F8C">
        <w:rPr>
          <w:rFonts w:ascii="Times New Roman" w:hAnsi="Times New Roman" w:cs="Times New Roman"/>
          <w:sz w:val="28"/>
          <w:szCs w:val="28"/>
        </w:rPr>
        <w:t xml:space="preserve"> обычно включает в себя склонность быстро отвлекаться, находиться в постоянном</w:t>
      </w:r>
      <w:r>
        <w:rPr>
          <w:rFonts w:ascii="Times New Roman" w:hAnsi="Times New Roman" w:cs="Times New Roman"/>
          <w:sz w:val="28"/>
          <w:szCs w:val="28"/>
        </w:rPr>
        <w:t xml:space="preserve"> беспокойном состоянии, в неспо</w:t>
      </w:r>
      <w:r w:rsidRPr="002B1F8C">
        <w:rPr>
          <w:rFonts w:ascii="Times New Roman" w:hAnsi="Times New Roman" w:cs="Times New Roman"/>
          <w:sz w:val="28"/>
          <w:szCs w:val="28"/>
        </w:rPr>
        <w:t>собности долго концентрировать свое внимание.</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Ему трудно спокойно усидеть на стуле и выполнить требования, которые предъявляются к ученику. Это приводит к тому, что в момент объяснения нового материала ученик отвлекается на что-то постороннее (шум, звуки, крики и т. д.).</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У таких детей существует трудность визуального восприятия. Он не способен правильно воспринимать смысл символа и печатного материала. Зрение нормально, но мозг не может обрабатывать поступающие сигналы. Поэтому ребенок видит информацию в перевернутом или искаженном виде.</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xml:space="preserve">Признаки </w:t>
      </w:r>
      <w:proofErr w:type="spellStart"/>
      <w:r w:rsidRPr="002B1F8C">
        <w:rPr>
          <w:rFonts w:ascii="Times New Roman" w:hAnsi="Times New Roman" w:cs="Times New Roman"/>
          <w:sz w:val="28"/>
          <w:szCs w:val="28"/>
        </w:rPr>
        <w:t>ипульсивности</w:t>
      </w:r>
      <w:proofErr w:type="spellEnd"/>
      <w:r w:rsidRPr="002B1F8C">
        <w:rPr>
          <w:rFonts w:ascii="Times New Roman" w:hAnsi="Times New Roman" w:cs="Times New Roman"/>
          <w:sz w:val="28"/>
          <w:szCs w:val="28"/>
        </w:rPr>
        <w:t xml:space="preserve"> </w:t>
      </w:r>
      <w:proofErr w:type="spellStart"/>
      <w:r w:rsidRPr="002B1F8C">
        <w:rPr>
          <w:rFonts w:ascii="Times New Roman" w:hAnsi="Times New Roman" w:cs="Times New Roman"/>
          <w:sz w:val="28"/>
          <w:szCs w:val="28"/>
        </w:rPr>
        <w:t>гиперактивного</w:t>
      </w:r>
      <w:proofErr w:type="spellEnd"/>
      <w:r w:rsidRPr="002B1F8C">
        <w:rPr>
          <w:rFonts w:ascii="Times New Roman" w:hAnsi="Times New Roman" w:cs="Times New Roman"/>
          <w:sz w:val="28"/>
          <w:szCs w:val="28"/>
        </w:rPr>
        <w:t xml:space="preserve"> ребенка:</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У него часто меняется настроение.</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Многие вещи его раздражают, выводят из себя.</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Обидчив, но не злопамятен.</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Может решительно отказаться от еды, которую не любит.</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Часто отвлекается на занятиях.</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Когда кто-то из ребят на него кричит, он тоже кричит в ответ.</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Может нагрубить родителям, учителю.</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Временами кажется, что он переполнен энергией.</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Это человек действия, рассуждать не умеет и не любит.</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Требует к себе внимания, не хочет ждать.</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В играх не подчиняется общим правилам.</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Горячится во время разговора, часто повышает голос.</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Легко забывает поручения старших, увлекается игрой.</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Любит организовывать и предводительствовать.</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Похвала и порицание действуют на него сильнее, чем на других.</w:t>
      </w:r>
    </w:p>
    <w:p w:rsidR="002B1F8C" w:rsidRPr="002B1F8C" w:rsidRDefault="002B1F8C" w:rsidP="002B1F8C">
      <w:pPr>
        <w:spacing w:after="0"/>
        <w:jc w:val="center"/>
        <w:rPr>
          <w:rFonts w:ascii="Times New Roman" w:hAnsi="Times New Roman" w:cs="Times New Roman"/>
          <w:b/>
          <w:sz w:val="28"/>
          <w:szCs w:val="28"/>
        </w:rPr>
      </w:pPr>
      <w:r w:rsidRPr="002B1F8C">
        <w:rPr>
          <w:rFonts w:ascii="Times New Roman" w:hAnsi="Times New Roman" w:cs="Times New Roman"/>
          <w:b/>
          <w:sz w:val="28"/>
          <w:szCs w:val="28"/>
        </w:rPr>
        <w:t>Рекомендации родителям:</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lastRenderedPageBreak/>
        <w:t>- Старайтесь по возможности сдерживать свои бурные аффекты.</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Эмоционально поддерживайте детей во всех попытках конструктивного, позитивного поведения.</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Избегайте категоричных слов и выражений, жестких оценок, упреков, угроз.</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Старайтесь реже говорить «нет», «нельзя», «прекрати».</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Следите за своей речью, старайтесь говорить спокойным голосом.</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Выражая недовольство, не манипулируйте чувствами ребенка и не унижайте его.</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xml:space="preserve">- Не опускайте руки! Любите вашего </w:t>
      </w:r>
      <w:proofErr w:type="gramStart"/>
      <w:r w:rsidRPr="002B1F8C">
        <w:rPr>
          <w:rFonts w:ascii="Times New Roman" w:hAnsi="Times New Roman" w:cs="Times New Roman"/>
          <w:sz w:val="28"/>
          <w:szCs w:val="28"/>
        </w:rPr>
        <w:t>норовистого</w:t>
      </w:r>
      <w:proofErr w:type="gramEnd"/>
      <w:r w:rsidRPr="002B1F8C">
        <w:rPr>
          <w:rFonts w:ascii="Times New Roman" w:hAnsi="Times New Roman" w:cs="Times New Roman"/>
          <w:sz w:val="28"/>
          <w:szCs w:val="28"/>
        </w:rPr>
        <w:t xml:space="preserve"> ребенка. Помогите ему быть успешным, преодолеть школьные трудности.</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Играйте с ребенком в подвижные игры, заинтересуйте занятием спортом, особенно плаванием.</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Используйте эмоциональные воздействия, содержащиеся в голосе, мимике, жестах.</w:t>
      </w:r>
    </w:p>
    <w:p w:rsidR="002B1F8C" w:rsidRPr="002B1F8C" w:rsidRDefault="002B1F8C" w:rsidP="002B1F8C">
      <w:pPr>
        <w:spacing w:after="0"/>
        <w:jc w:val="center"/>
        <w:rPr>
          <w:rFonts w:ascii="Times New Roman" w:hAnsi="Times New Roman" w:cs="Times New Roman"/>
          <w:b/>
          <w:sz w:val="28"/>
          <w:szCs w:val="28"/>
        </w:rPr>
      </w:pPr>
      <w:r w:rsidRPr="002B1F8C">
        <w:rPr>
          <w:rFonts w:ascii="Times New Roman" w:hAnsi="Times New Roman" w:cs="Times New Roman"/>
          <w:b/>
          <w:sz w:val="28"/>
          <w:szCs w:val="28"/>
        </w:rPr>
        <w:t xml:space="preserve">Игры для </w:t>
      </w:r>
      <w:proofErr w:type="spellStart"/>
      <w:r w:rsidRPr="002B1F8C">
        <w:rPr>
          <w:rFonts w:ascii="Times New Roman" w:hAnsi="Times New Roman" w:cs="Times New Roman"/>
          <w:b/>
          <w:sz w:val="28"/>
          <w:szCs w:val="28"/>
        </w:rPr>
        <w:t>гиперактивных</w:t>
      </w:r>
      <w:proofErr w:type="spellEnd"/>
      <w:r w:rsidRPr="002B1F8C">
        <w:rPr>
          <w:rFonts w:ascii="Times New Roman" w:hAnsi="Times New Roman" w:cs="Times New Roman"/>
          <w:b/>
          <w:sz w:val="28"/>
          <w:szCs w:val="28"/>
        </w:rPr>
        <w:t xml:space="preserve"> детей:</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«Лови - не лови»</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xml:space="preserve">Эта игра напоминает известную нам всем с детства игру «Съедобное </w:t>
      </w:r>
      <w:r>
        <w:rPr>
          <w:rFonts w:ascii="Times New Roman" w:hAnsi="Times New Roman" w:cs="Times New Roman"/>
          <w:sz w:val="28"/>
          <w:szCs w:val="28"/>
        </w:rPr>
        <w:t>–</w:t>
      </w:r>
      <w:r w:rsidRPr="002B1F8C">
        <w:rPr>
          <w:rFonts w:ascii="Times New Roman" w:hAnsi="Times New Roman" w:cs="Times New Roman"/>
          <w:sz w:val="28"/>
          <w:szCs w:val="28"/>
        </w:rPr>
        <w:t xml:space="preserve"> несъедобное</w:t>
      </w:r>
      <w:r>
        <w:rPr>
          <w:rFonts w:ascii="Times New Roman" w:hAnsi="Times New Roman" w:cs="Times New Roman"/>
          <w:sz w:val="28"/>
          <w:szCs w:val="28"/>
        </w:rPr>
        <w:t>»</w:t>
      </w:r>
      <w:r w:rsidRPr="002B1F8C">
        <w:rPr>
          <w:rFonts w:ascii="Times New Roman" w:hAnsi="Times New Roman" w:cs="Times New Roman"/>
          <w:sz w:val="28"/>
          <w:szCs w:val="28"/>
        </w:rPr>
        <w:t>.</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К примеру, можно оговорить, что если водящий кидает мяч и произносит слово, относящееся к животным, то игроки ловят мяч. Если слово не будет иметь отношение к животным, то игроки не ловят, а отбивают мяч. Чтобы ребёнку было интересно играть, можно менять тематику (нужно ловить мяч, если водящий называет только птиц, только растения, исключительно фрукты и т. д.)</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Игра предусмотрена на развитие внимания, умение быстро реагировать и принимать решение.</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«Молчу-шепчу-кричу»</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 xml:space="preserve">В процессе игры необходимо стимулировать ребёнка чередовать громкость речи и следить за тем, чтобы ребенок говорил медленно и четко. Необходимо обязательно заранее оговорить знаки, по </w:t>
      </w:r>
      <w:proofErr w:type="spellStart"/>
      <w:r w:rsidRPr="002B1F8C">
        <w:rPr>
          <w:rFonts w:ascii="Times New Roman" w:hAnsi="Times New Roman" w:cs="Times New Roman"/>
          <w:sz w:val="28"/>
          <w:szCs w:val="28"/>
        </w:rPr>
        <w:t>которымигроку</w:t>
      </w:r>
      <w:proofErr w:type="spellEnd"/>
      <w:r w:rsidRPr="002B1F8C">
        <w:rPr>
          <w:rFonts w:ascii="Times New Roman" w:hAnsi="Times New Roman" w:cs="Times New Roman"/>
          <w:sz w:val="28"/>
          <w:szCs w:val="28"/>
        </w:rPr>
        <w:t xml:space="preserve"> нужно будет говорить то громко, то тихо, или же вовсе молчать.</w:t>
      </w:r>
    </w:p>
    <w:p w:rsidR="002B1F8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«Прикосновение»</w:t>
      </w:r>
    </w:p>
    <w:p w:rsidR="00370DEC" w:rsidRPr="002B1F8C" w:rsidRDefault="002B1F8C" w:rsidP="002B1F8C">
      <w:pPr>
        <w:spacing w:after="0"/>
        <w:jc w:val="both"/>
        <w:rPr>
          <w:rFonts w:ascii="Times New Roman" w:hAnsi="Times New Roman" w:cs="Times New Roman"/>
          <w:sz w:val="28"/>
          <w:szCs w:val="28"/>
        </w:rPr>
      </w:pPr>
      <w:r w:rsidRPr="002B1F8C">
        <w:rPr>
          <w:rFonts w:ascii="Times New Roman" w:hAnsi="Times New Roman" w:cs="Times New Roman"/>
          <w:sz w:val="28"/>
          <w:szCs w:val="28"/>
        </w:rPr>
        <w:t>Заранее подготовьте предметы, которые изготовлены из различных материалов. Кусочки меха, изделия из дерева или стекла, из бумаги или других материалов. Разложите перед ребёнком на столе эти предметы. Дайте ему время рассмотреть их, затем предложите закрыть глаза. Задача игрока на ощупь догадаться, какой перед ним предмет. Главное не спешить и не торопить ребёнка.</w:t>
      </w:r>
    </w:p>
    <w:sectPr w:rsidR="00370DEC" w:rsidRPr="002B1F8C" w:rsidSect="002B1F8C">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34E93"/>
    <w:multiLevelType w:val="multilevel"/>
    <w:tmpl w:val="722C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2903D7"/>
    <w:multiLevelType w:val="multilevel"/>
    <w:tmpl w:val="18FA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F8C"/>
    <w:rsid w:val="00002B74"/>
    <w:rsid w:val="0003100E"/>
    <w:rsid w:val="000548C7"/>
    <w:rsid w:val="00073462"/>
    <w:rsid w:val="00082808"/>
    <w:rsid w:val="00084445"/>
    <w:rsid w:val="000946FA"/>
    <w:rsid w:val="000967A4"/>
    <w:rsid w:val="000B2AA7"/>
    <w:rsid w:val="000C116C"/>
    <w:rsid w:val="00110292"/>
    <w:rsid w:val="001B6BCF"/>
    <w:rsid w:val="001C454F"/>
    <w:rsid w:val="001D6504"/>
    <w:rsid w:val="001E4D6B"/>
    <w:rsid w:val="00213D97"/>
    <w:rsid w:val="002758B1"/>
    <w:rsid w:val="002839CF"/>
    <w:rsid w:val="002B1F8C"/>
    <w:rsid w:val="002C0EDB"/>
    <w:rsid w:val="002D41C3"/>
    <w:rsid w:val="00316C27"/>
    <w:rsid w:val="00370862"/>
    <w:rsid w:val="00370DEC"/>
    <w:rsid w:val="0037140F"/>
    <w:rsid w:val="003814E7"/>
    <w:rsid w:val="003852FA"/>
    <w:rsid w:val="003853F4"/>
    <w:rsid w:val="0038645E"/>
    <w:rsid w:val="00395CFC"/>
    <w:rsid w:val="003D3432"/>
    <w:rsid w:val="003F3B2B"/>
    <w:rsid w:val="00400F47"/>
    <w:rsid w:val="0044659D"/>
    <w:rsid w:val="00464825"/>
    <w:rsid w:val="00466511"/>
    <w:rsid w:val="00485626"/>
    <w:rsid w:val="004B49A5"/>
    <w:rsid w:val="004C2C37"/>
    <w:rsid w:val="004E621F"/>
    <w:rsid w:val="004F2A05"/>
    <w:rsid w:val="005041C6"/>
    <w:rsid w:val="0051002D"/>
    <w:rsid w:val="00512C3D"/>
    <w:rsid w:val="00532409"/>
    <w:rsid w:val="005610A8"/>
    <w:rsid w:val="005613DC"/>
    <w:rsid w:val="00595BFB"/>
    <w:rsid w:val="005A7614"/>
    <w:rsid w:val="005B1A9B"/>
    <w:rsid w:val="005C12B0"/>
    <w:rsid w:val="005C35D3"/>
    <w:rsid w:val="005D7364"/>
    <w:rsid w:val="005F4F16"/>
    <w:rsid w:val="006159F7"/>
    <w:rsid w:val="0065424F"/>
    <w:rsid w:val="00655550"/>
    <w:rsid w:val="00665DB9"/>
    <w:rsid w:val="00684203"/>
    <w:rsid w:val="006A3091"/>
    <w:rsid w:val="006A54C1"/>
    <w:rsid w:val="006C43CB"/>
    <w:rsid w:val="006D68FE"/>
    <w:rsid w:val="006E041F"/>
    <w:rsid w:val="006F3605"/>
    <w:rsid w:val="00700838"/>
    <w:rsid w:val="00703B53"/>
    <w:rsid w:val="00724127"/>
    <w:rsid w:val="00724937"/>
    <w:rsid w:val="00764E2F"/>
    <w:rsid w:val="0079783C"/>
    <w:rsid w:val="007C158E"/>
    <w:rsid w:val="007D1152"/>
    <w:rsid w:val="008204FB"/>
    <w:rsid w:val="008219A2"/>
    <w:rsid w:val="00855191"/>
    <w:rsid w:val="008D100F"/>
    <w:rsid w:val="00903837"/>
    <w:rsid w:val="00924E58"/>
    <w:rsid w:val="0092680E"/>
    <w:rsid w:val="00950F21"/>
    <w:rsid w:val="00974774"/>
    <w:rsid w:val="00976342"/>
    <w:rsid w:val="009806FA"/>
    <w:rsid w:val="00986749"/>
    <w:rsid w:val="00987359"/>
    <w:rsid w:val="00A34C16"/>
    <w:rsid w:val="00A3698B"/>
    <w:rsid w:val="00A4670C"/>
    <w:rsid w:val="00A84752"/>
    <w:rsid w:val="00A93595"/>
    <w:rsid w:val="00AD0DA6"/>
    <w:rsid w:val="00AE275E"/>
    <w:rsid w:val="00AF166A"/>
    <w:rsid w:val="00B057EC"/>
    <w:rsid w:val="00B17014"/>
    <w:rsid w:val="00B20BF2"/>
    <w:rsid w:val="00B554BB"/>
    <w:rsid w:val="00B8498A"/>
    <w:rsid w:val="00B90C4D"/>
    <w:rsid w:val="00B91247"/>
    <w:rsid w:val="00B972A6"/>
    <w:rsid w:val="00BA210C"/>
    <w:rsid w:val="00BA2635"/>
    <w:rsid w:val="00BB2C4D"/>
    <w:rsid w:val="00BF48D0"/>
    <w:rsid w:val="00C10567"/>
    <w:rsid w:val="00C14C8C"/>
    <w:rsid w:val="00C27652"/>
    <w:rsid w:val="00C362CE"/>
    <w:rsid w:val="00C515FD"/>
    <w:rsid w:val="00C5202E"/>
    <w:rsid w:val="00C76722"/>
    <w:rsid w:val="00C80A20"/>
    <w:rsid w:val="00CA6F34"/>
    <w:rsid w:val="00CD5CB7"/>
    <w:rsid w:val="00D37FB0"/>
    <w:rsid w:val="00D45C4D"/>
    <w:rsid w:val="00D463F1"/>
    <w:rsid w:val="00D67521"/>
    <w:rsid w:val="00D75A01"/>
    <w:rsid w:val="00D925E0"/>
    <w:rsid w:val="00DF6675"/>
    <w:rsid w:val="00DF7BB0"/>
    <w:rsid w:val="00E047D1"/>
    <w:rsid w:val="00E533C4"/>
    <w:rsid w:val="00E73E50"/>
    <w:rsid w:val="00E865EC"/>
    <w:rsid w:val="00E8738A"/>
    <w:rsid w:val="00EA161D"/>
    <w:rsid w:val="00ED053B"/>
    <w:rsid w:val="00EE6690"/>
    <w:rsid w:val="00F01003"/>
    <w:rsid w:val="00F50D91"/>
    <w:rsid w:val="00F601A2"/>
    <w:rsid w:val="00F61091"/>
    <w:rsid w:val="00F71E37"/>
    <w:rsid w:val="00F91D38"/>
    <w:rsid w:val="00F936F4"/>
    <w:rsid w:val="00FD4814"/>
    <w:rsid w:val="00FE1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EC"/>
  </w:style>
  <w:style w:type="paragraph" w:styleId="4">
    <w:name w:val="heading 4"/>
    <w:basedOn w:val="a"/>
    <w:link w:val="40"/>
    <w:uiPriority w:val="9"/>
    <w:qFormat/>
    <w:rsid w:val="002B1F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F8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B1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2B1F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4336629">
      <w:bodyDiv w:val="1"/>
      <w:marLeft w:val="0"/>
      <w:marRight w:val="0"/>
      <w:marTop w:val="0"/>
      <w:marBottom w:val="0"/>
      <w:divBdr>
        <w:top w:val="none" w:sz="0" w:space="0" w:color="auto"/>
        <w:left w:val="none" w:sz="0" w:space="0" w:color="auto"/>
        <w:bottom w:val="none" w:sz="0" w:space="0" w:color="auto"/>
        <w:right w:val="none" w:sz="0" w:space="0" w:color="auto"/>
      </w:divBdr>
      <w:divsChild>
        <w:div w:id="875503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576</Words>
  <Characters>3286</Characters>
  <Application>Microsoft Office Word</Application>
  <DocSecurity>0</DocSecurity>
  <Lines>27</Lines>
  <Paragraphs>7</Paragraphs>
  <ScaleCrop>false</ScaleCrop>
  <Company>Microsoft</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Вовка</dc:creator>
  <cp:lastModifiedBy>Вовка</cp:lastModifiedBy>
  <cp:revision>2</cp:revision>
  <dcterms:created xsi:type="dcterms:W3CDTF">2018-05-06T16:44:00Z</dcterms:created>
  <dcterms:modified xsi:type="dcterms:W3CDTF">2018-05-06T16:53:00Z</dcterms:modified>
</cp:coreProperties>
</file>